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8F4" w:rsidRDefault="008E28F4" w:rsidP="005A5458">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KLAUZULA INFORMACYJNA DOTYCZĄCA GROMADZENIA DANYCH</w:t>
      </w:r>
    </w:p>
    <w:p w:rsidR="008E28F4" w:rsidRDefault="008E28F4" w:rsidP="005A5458">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OSOBOWYCH W TRAKCIE EPIDEMII WIRUSA SARS–</w:t>
      </w:r>
      <w:proofErr w:type="spellStart"/>
      <w:r>
        <w:rPr>
          <w:rFonts w:ascii="TimesNewRomanPS-BoldMT" w:hAnsi="TimesNewRomanPS-BoldMT" w:cs="TimesNewRomanPS-BoldMT"/>
          <w:b/>
          <w:bCs/>
          <w:color w:val="000000"/>
          <w:sz w:val="24"/>
          <w:szCs w:val="24"/>
        </w:rPr>
        <w:t>CoV</w:t>
      </w:r>
      <w:proofErr w:type="spellEnd"/>
      <w:r>
        <w:rPr>
          <w:rFonts w:ascii="TimesNewRomanPS-BoldMT" w:hAnsi="TimesNewRomanPS-BoldMT" w:cs="TimesNewRomanPS-BoldMT"/>
          <w:b/>
          <w:bCs/>
          <w:color w:val="000000"/>
          <w:sz w:val="24"/>
          <w:szCs w:val="24"/>
        </w:rPr>
        <w:t>–2</w:t>
      </w:r>
    </w:p>
    <w:p w:rsidR="00316EA0" w:rsidRDefault="00316EA0" w:rsidP="005A5458">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A5458" w:rsidRPr="00263A64" w:rsidRDefault="005A5458" w:rsidP="00316EA0">
      <w:pPr>
        <w:spacing w:line="276" w:lineRule="auto"/>
        <w:jc w:val="both"/>
      </w:pPr>
      <w:r w:rsidRPr="00263A64">
        <w:t xml:space="preserve">Wypełniając obowiązek wynikający z art. 13 ust. 1 i 2 rozporządzenia Parlamentu Europejskiego i Rady (UE) 2016/679 z dnia 27 kwietnia 2016 r. w sprawie ochrony osób fizycznych w związku </w:t>
      </w:r>
      <w:r w:rsidR="007D582B">
        <w:br/>
        <w:t xml:space="preserve"> </w:t>
      </w:r>
      <w:r w:rsidRPr="00263A64">
        <w:t xml:space="preserve">z przetwarzaniem danych osobowych i w sprawie swobodnego przepływu takich danych oraz uchylenia dyrektywy 95/46/WE (ogólne rozporządzenie o ochronie danych) </w:t>
      </w:r>
      <w:r w:rsidR="00860F4E">
        <w:t xml:space="preserve">– </w:t>
      </w:r>
      <w:r w:rsidRPr="00263A64">
        <w:t>dalej: RODO, Bytomski Teatr Tańca i Ruchu ROZBARK (Teatr) informuje, że:</w:t>
      </w:r>
    </w:p>
    <w:p w:rsidR="00A25EEE" w:rsidRPr="00263A64" w:rsidRDefault="00A25EEE" w:rsidP="00316EA0">
      <w:pPr>
        <w:spacing w:line="276" w:lineRule="auto"/>
        <w:jc w:val="both"/>
      </w:pPr>
      <w:r w:rsidRPr="00263A64">
        <w:t xml:space="preserve">Administratorem Pani/Pana danych osobowych jest Teatr z siedzibą przy ul. W. Kilara 29 w Bytomiu (41–902). Tel. +48 32 428 13 00; e–mail: sekretariat@teatrrozbark.pl. </w:t>
      </w:r>
    </w:p>
    <w:p w:rsidR="007A6EE9" w:rsidRPr="00263A64" w:rsidRDefault="007A6EE9" w:rsidP="00316EA0">
      <w:pPr>
        <w:spacing w:line="276" w:lineRule="auto"/>
        <w:jc w:val="both"/>
      </w:pPr>
      <w:r w:rsidRPr="00263A64">
        <w:t>W sprawach związanych z danymi osobowymi proszę kontaktować się z Inspektorem ochrony danych poprzez adres e–mail</w:t>
      </w:r>
      <w:r w:rsidR="00037927">
        <w:t>:</w:t>
      </w:r>
      <w:r w:rsidRPr="00263A64">
        <w:t xml:space="preserve"> </w:t>
      </w:r>
      <w:hyperlink r:id="rId4" w:history="1">
        <w:r w:rsidRPr="00263A64">
          <w:rPr>
            <w:rStyle w:val="Hipercze"/>
            <w:color w:val="auto"/>
          </w:rPr>
          <w:t>iod@teatrrozbark.pl</w:t>
        </w:r>
      </w:hyperlink>
      <w:r w:rsidRPr="00263A64">
        <w:t xml:space="preserve"> lub listownie na wyżej podany adres.</w:t>
      </w:r>
    </w:p>
    <w:p w:rsidR="00CA49A9" w:rsidRPr="00263A64" w:rsidRDefault="005D2324" w:rsidP="00316EA0">
      <w:pPr>
        <w:spacing w:line="276" w:lineRule="auto"/>
        <w:jc w:val="both"/>
      </w:pPr>
      <w:r w:rsidRPr="00263A64">
        <w:t>Pani/Pana dane osobowe przetwarzane będą w celu przeciwdziałania, zwalczania, a w szczególności zapobiegania rozprzestrzeniania się wirusa COVID</w:t>
      </w:r>
      <w:r w:rsidR="00CA49A9" w:rsidRPr="00263A64">
        <w:t>–</w:t>
      </w:r>
      <w:r w:rsidRPr="00263A64">
        <w:t xml:space="preserve">19 oraz innych chorób zakaźnych, na podstawie art. 6 ust. 1 lit. </w:t>
      </w:r>
      <w:r w:rsidR="00316EA0">
        <w:t>d</w:t>
      </w:r>
      <w:r w:rsidRPr="00263A64">
        <w:t xml:space="preserve"> oraz art. 9 ust. 2 lit. i RODO w związku z ustawą z dnia 2 marca 2020 r. o szczególnych rozwiązaniach związanych z zapobieganiem, przeciwdziałaniem i zwalczaniem COVID</w:t>
      </w:r>
      <w:r w:rsidR="00CA49A9" w:rsidRPr="00263A64">
        <w:t>–</w:t>
      </w:r>
      <w:r w:rsidRPr="00263A64">
        <w:t>19, innych chorób zakaźnych oraz wywołanych nimi sytuacji kryzysowych (Dz. U. z 2020 r. poz. 374, z późn. zm.)</w:t>
      </w:r>
      <w:r w:rsidR="00CA49A9" w:rsidRPr="00263A64">
        <w:t xml:space="preserve"> i w związku z zaleceniami postępowania wydanymi przez Ministerstwo Kultury i Dziedzictwa Narodowego, na wypadek stwierdzenia u osoby uczestniczącej w wydarzeniu kulturalnym zakażenia SARS–CoV–2. </w:t>
      </w:r>
    </w:p>
    <w:p w:rsidR="00CA49A9" w:rsidRPr="00263A64" w:rsidRDefault="00CA49A9" w:rsidP="00316EA0">
      <w:pPr>
        <w:spacing w:line="276" w:lineRule="auto"/>
        <w:jc w:val="both"/>
      </w:pPr>
      <w:r w:rsidRPr="00263A64">
        <w:t>Pani/Pana dane osobowe mogą być przekazane wyłącznie podmiotom, które uprawnione są do ich otrzymania na podstawie przepisów prawa (np. m.in. Policja, Prokuratura, Sąd, organy kontrolne) lub podmiotom, którym Administrator powierzył przetwarzanie danych osobowych na postawie zawartej umowy.</w:t>
      </w:r>
      <w:r w:rsidR="00037927">
        <w:t xml:space="preserve"> </w:t>
      </w:r>
      <w:r w:rsidR="00037927" w:rsidRPr="00263A64">
        <w:t>Pani/Pana dane nie będą przekazywane do państwa trzeciego lub organizacji międzynarodowych.</w:t>
      </w:r>
    </w:p>
    <w:p w:rsidR="00860F4E" w:rsidRDefault="00263A64" w:rsidP="00316EA0">
      <w:pPr>
        <w:spacing w:line="276" w:lineRule="auto"/>
        <w:jc w:val="both"/>
      </w:pPr>
      <w:r w:rsidRPr="00263A64">
        <w:t>Pani/Pana dane osobowe będą przetwarzane przez okres niezbędny do realizacji celów przetwarzania</w:t>
      </w:r>
      <w:r w:rsidR="00860F4E">
        <w:t xml:space="preserve">. </w:t>
      </w:r>
    </w:p>
    <w:p w:rsidR="00263A64" w:rsidRPr="00263A64" w:rsidRDefault="00263A64" w:rsidP="00316EA0">
      <w:pPr>
        <w:spacing w:line="276" w:lineRule="auto"/>
        <w:jc w:val="both"/>
      </w:pPr>
      <w:bookmarkStart w:id="0" w:name="_GoBack"/>
      <w:bookmarkEnd w:id="0"/>
      <w:r w:rsidRPr="00263A64">
        <w:t xml:space="preserve">Przysługuje Pani/Panu prawo dostępu do swoich danych osobowych i otrzymania ich kopii oraz prawo do sprostowania, </w:t>
      </w:r>
      <w:r w:rsidR="00A31A42">
        <w:t>prawo do ich usunięcia</w:t>
      </w:r>
      <w:r w:rsidR="00037927">
        <w:t xml:space="preserve">, </w:t>
      </w:r>
      <w:r w:rsidRPr="00263A64">
        <w:t xml:space="preserve">ograniczenia przetwarzania, a </w:t>
      </w:r>
      <w:r w:rsidR="00316EA0" w:rsidRPr="00263A64">
        <w:t>także prawo</w:t>
      </w:r>
      <w:r w:rsidRPr="00263A64">
        <w:t xml:space="preserve"> do wniesienia sprzeciwu wobec przetwarzania danych. Każde z tych żądań będzie przez </w:t>
      </w:r>
      <w:r w:rsidR="00037927">
        <w:t>A</w:t>
      </w:r>
      <w:r w:rsidRPr="00263A64">
        <w:t>dministratora rozpatrzone zgodnie z przepisami RODO.</w:t>
      </w:r>
    </w:p>
    <w:p w:rsidR="00263A64" w:rsidRPr="00263A64" w:rsidRDefault="00263A64" w:rsidP="00316EA0">
      <w:pPr>
        <w:spacing w:line="276" w:lineRule="auto"/>
        <w:jc w:val="both"/>
        <w:rPr>
          <w:rFonts w:ascii="TimesNewRomanPSMT" w:hAnsi="TimesNewRomanPSMT" w:cs="TimesNewRomanPSMT"/>
        </w:rPr>
      </w:pPr>
      <w:r w:rsidRPr="00263A64">
        <w:rPr>
          <w:rFonts w:ascii="TimesNewRomanPSMT" w:hAnsi="TimesNewRomanPSMT" w:cs="TimesNewRomanPSMT"/>
        </w:rPr>
        <w:t>W sytuacji, gdy uzna Pa</w:t>
      </w:r>
      <w:r w:rsidRPr="00263A64">
        <w:rPr>
          <w:rFonts w:ascii="TimesNewRomanPSMT" w:hAnsi="TimesNewRomanPSMT" w:cs="TimesNewRomanPSMT"/>
        </w:rPr>
        <w:t>ni/Pan</w:t>
      </w:r>
      <w:r w:rsidRPr="00263A64">
        <w:rPr>
          <w:rFonts w:ascii="TimesNewRomanPSMT" w:hAnsi="TimesNewRomanPSMT" w:cs="TimesNewRomanPSMT"/>
        </w:rPr>
        <w:t>, iż przetwarzanie Pa</w:t>
      </w:r>
      <w:r w:rsidRPr="00263A64">
        <w:rPr>
          <w:rFonts w:ascii="TimesNewRomanPSMT" w:hAnsi="TimesNewRomanPSMT" w:cs="TimesNewRomanPSMT"/>
        </w:rPr>
        <w:t>ni/Pana</w:t>
      </w:r>
      <w:r w:rsidRPr="00263A64">
        <w:rPr>
          <w:rFonts w:ascii="TimesNewRomanPSMT" w:hAnsi="TimesNewRomanPSMT" w:cs="TimesNewRomanPSMT"/>
        </w:rPr>
        <w:t xml:space="preserve"> danych osobowych narusza przepisy </w:t>
      </w:r>
      <w:r w:rsidR="00037927">
        <w:rPr>
          <w:rFonts w:ascii="TimesNewRomanPSMT" w:hAnsi="TimesNewRomanPSMT" w:cs="TimesNewRomanPSMT"/>
        </w:rPr>
        <w:br/>
      </w:r>
      <w:r w:rsidRPr="00263A64">
        <w:rPr>
          <w:rFonts w:ascii="TimesNewRomanPSMT" w:hAnsi="TimesNewRomanPSMT" w:cs="TimesNewRomanPSMT"/>
        </w:rPr>
        <w:t>o ochronie</w:t>
      </w:r>
      <w:r>
        <w:rPr>
          <w:rFonts w:ascii="TimesNewRomanPSMT" w:hAnsi="TimesNewRomanPSMT" w:cs="TimesNewRomanPSMT"/>
        </w:rPr>
        <w:t xml:space="preserve"> </w:t>
      </w:r>
      <w:r w:rsidRPr="00263A64">
        <w:rPr>
          <w:rFonts w:ascii="TimesNewRomanPSMT" w:hAnsi="TimesNewRomanPSMT" w:cs="TimesNewRomanPSMT"/>
        </w:rPr>
        <w:t>danych, przysługuje Pa</w:t>
      </w:r>
      <w:r w:rsidRPr="00263A64">
        <w:rPr>
          <w:rFonts w:ascii="TimesNewRomanPSMT" w:hAnsi="TimesNewRomanPSMT" w:cs="TimesNewRomanPSMT"/>
        </w:rPr>
        <w:t>ni/Panu</w:t>
      </w:r>
      <w:r w:rsidRPr="00263A64">
        <w:rPr>
          <w:rFonts w:ascii="TimesNewRomanPSMT" w:hAnsi="TimesNewRomanPSMT" w:cs="TimesNewRomanPSMT"/>
        </w:rPr>
        <w:t xml:space="preserve"> prawo do wniesienia skargi, do organu nadzorczego, którym jest Prezes Urzędu</w:t>
      </w:r>
      <w:r>
        <w:rPr>
          <w:rFonts w:ascii="TimesNewRomanPSMT" w:hAnsi="TimesNewRomanPSMT" w:cs="TimesNewRomanPSMT"/>
        </w:rPr>
        <w:t xml:space="preserve"> </w:t>
      </w:r>
      <w:r w:rsidRPr="00263A64">
        <w:rPr>
          <w:rFonts w:ascii="TimesNewRomanPSMT" w:hAnsi="TimesNewRomanPSMT" w:cs="TimesNewRomanPSMT"/>
        </w:rPr>
        <w:t>Ochrony Danych Osobowych (ul. Stawki 2, 00–193 Warszawa).</w:t>
      </w:r>
    </w:p>
    <w:p w:rsidR="005A5458" w:rsidRPr="00316EA0" w:rsidRDefault="00263A64" w:rsidP="00316EA0">
      <w:pPr>
        <w:spacing w:line="276" w:lineRule="auto"/>
        <w:jc w:val="both"/>
        <w:rPr>
          <w:rFonts w:ascii="TimesNewRomanPSMT" w:hAnsi="TimesNewRomanPSMT" w:cs="TimesNewRomanPSMT"/>
        </w:rPr>
      </w:pPr>
      <w:r w:rsidRPr="00263A64">
        <w:rPr>
          <w:rFonts w:ascii="TimesNewRomanPSMT" w:hAnsi="TimesNewRomanPSMT" w:cs="TimesNewRomanPSMT"/>
        </w:rPr>
        <w:t>Na podstawie danych osobowych nie będą podejmowane zautomatyzowane decyzje. Nie stosuje się profilowania</w:t>
      </w:r>
      <w:r>
        <w:rPr>
          <w:rFonts w:ascii="TimesNewRomanPSMT" w:hAnsi="TimesNewRomanPSMT" w:cs="TimesNewRomanPSMT"/>
        </w:rPr>
        <w:t xml:space="preserve"> </w:t>
      </w:r>
      <w:r w:rsidRPr="00263A64">
        <w:rPr>
          <w:rFonts w:ascii="TimesNewRomanPSMT" w:hAnsi="TimesNewRomanPSMT" w:cs="TimesNewRomanPSMT"/>
        </w:rPr>
        <w:t>po stronie Administratora.</w:t>
      </w:r>
    </w:p>
    <w:sectPr w:rsidR="005A5458" w:rsidRPr="00316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7F"/>
    <w:rsid w:val="00037927"/>
    <w:rsid w:val="001154BB"/>
    <w:rsid w:val="00235E6A"/>
    <w:rsid w:val="00263A64"/>
    <w:rsid w:val="002D7FE1"/>
    <w:rsid w:val="00316EA0"/>
    <w:rsid w:val="005A5458"/>
    <w:rsid w:val="005D2324"/>
    <w:rsid w:val="007A2A7F"/>
    <w:rsid w:val="007A6EE9"/>
    <w:rsid w:val="007D582B"/>
    <w:rsid w:val="00860F4E"/>
    <w:rsid w:val="008E28F4"/>
    <w:rsid w:val="00A25EEE"/>
    <w:rsid w:val="00A31A42"/>
    <w:rsid w:val="00CA49A9"/>
    <w:rsid w:val="00DF7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629C"/>
  <w15:chartTrackingRefBased/>
  <w15:docId w15:val="{79342A93-94C4-4895-815A-938597A2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6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teatrrozb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398</Words>
  <Characters>2393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Adamiec-Kawka</dc:creator>
  <cp:keywords/>
  <dc:description/>
  <cp:lastModifiedBy>Kawka Tadeusz - Detal</cp:lastModifiedBy>
  <cp:revision>12</cp:revision>
  <dcterms:created xsi:type="dcterms:W3CDTF">2021-08-05T13:34:00Z</dcterms:created>
  <dcterms:modified xsi:type="dcterms:W3CDTF">2021-08-05T17:11:00Z</dcterms:modified>
</cp:coreProperties>
</file>